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23FDA" w14:textId="08174724" w:rsidR="00665D92" w:rsidRDefault="00665D92" w:rsidP="00665D92">
      <w:pPr>
        <w:rPr>
          <w:b/>
          <w:bCs/>
          <w:sz w:val="40"/>
          <w:szCs w:val="40"/>
          <w:u w:val="single"/>
          <w:lang w:val="en-US"/>
        </w:rPr>
      </w:pPr>
      <w:r>
        <w:rPr>
          <w:b/>
          <w:bCs/>
          <w:noProof/>
          <w:sz w:val="40"/>
          <w:szCs w:val="40"/>
          <w:u w:val="single"/>
          <w:lang w:val="en-US"/>
        </w:rPr>
        <w:drawing>
          <wp:anchor distT="0" distB="0" distL="114300" distR="114300" simplePos="0" relativeHeight="251658240" behindDoc="1" locked="0" layoutInCell="1" allowOverlap="1" wp14:anchorId="6A68954B" wp14:editId="473306B7">
            <wp:simplePos x="0" y="0"/>
            <wp:positionH relativeFrom="column">
              <wp:posOffset>4914900</wp:posOffset>
            </wp:positionH>
            <wp:positionV relativeFrom="paragraph">
              <wp:posOffset>259</wp:posOffset>
            </wp:positionV>
            <wp:extent cx="1371600" cy="1210686"/>
            <wp:effectExtent l="0" t="0" r="0" b="8890"/>
            <wp:wrapTight wrapText="bothSides">
              <wp:wrapPolygon edited="0">
                <wp:start x="0" y="0"/>
                <wp:lineTo x="0" y="21419"/>
                <wp:lineTo x="21300" y="21419"/>
                <wp:lineTo x="21300" y="0"/>
                <wp:lineTo x="0" y="0"/>
              </wp:wrapPolygon>
            </wp:wrapTight>
            <wp:docPr id="1918410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410686" name="Picture 1918410686"/>
                    <pic:cNvPicPr/>
                  </pic:nvPicPr>
                  <pic:blipFill>
                    <a:blip r:embed="rId5">
                      <a:extLst>
                        <a:ext uri="{28A0092B-C50C-407E-A947-70E740481C1C}">
                          <a14:useLocalDpi xmlns:a14="http://schemas.microsoft.com/office/drawing/2010/main" val="0"/>
                        </a:ext>
                      </a:extLst>
                    </a:blip>
                    <a:stretch>
                      <a:fillRect/>
                    </a:stretch>
                  </pic:blipFill>
                  <pic:spPr>
                    <a:xfrm>
                      <a:off x="0" y="0"/>
                      <a:ext cx="1374469" cy="1213219"/>
                    </a:xfrm>
                    <a:prstGeom prst="rect">
                      <a:avLst/>
                    </a:prstGeom>
                  </pic:spPr>
                </pic:pic>
              </a:graphicData>
            </a:graphic>
            <wp14:sizeRelH relativeFrom="page">
              <wp14:pctWidth>0</wp14:pctWidth>
            </wp14:sizeRelH>
            <wp14:sizeRelV relativeFrom="page">
              <wp14:pctHeight>0</wp14:pctHeight>
            </wp14:sizeRelV>
          </wp:anchor>
        </w:drawing>
      </w:r>
      <w:r w:rsidRPr="00665D92">
        <w:rPr>
          <w:b/>
          <w:bCs/>
          <w:sz w:val="40"/>
          <w:szCs w:val="40"/>
          <w:u w:val="single"/>
          <w:lang w:val="en-US"/>
        </w:rPr>
        <w:t>BELLBRAE PS: HEAD LICE GUIDELINES</w:t>
      </w:r>
    </w:p>
    <w:p w14:paraId="2514260C" w14:textId="42AF7FAF" w:rsidR="00665D92" w:rsidRPr="00665D92" w:rsidRDefault="00665D92" w:rsidP="00665D92">
      <w:pPr>
        <w:rPr>
          <w:b/>
          <w:bCs/>
          <w:sz w:val="40"/>
          <w:szCs w:val="40"/>
          <w:u w:val="single"/>
          <w:lang w:val="en-US"/>
        </w:rPr>
      </w:pPr>
      <w:r w:rsidRPr="00665D92">
        <w:rPr>
          <w:b/>
          <w:bCs/>
          <w:sz w:val="22"/>
          <w:szCs w:val="22"/>
          <w:lang w:val="en-US"/>
        </w:rPr>
        <w:t>Head Lice</w:t>
      </w:r>
    </w:p>
    <w:p w14:paraId="11045422" w14:textId="77777777" w:rsidR="00665D92" w:rsidRPr="00665D92" w:rsidRDefault="00665D92" w:rsidP="00665D92">
      <w:pPr>
        <w:rPr>
          <w:sz w:val="22"/>
          <w:szCs w:val="22"/>
          <w:lang w:val="en-US"/>
        </w:rPr>
      </w:pPr>
      <w:r w:rsidRPr="00665D92">
        <w:rPr>
          <w:sz w:val="22"/>
          <w:szCs w:val="22"/>
          <w:lang w:val="en-US"/>
        </w:rPr>
        <w:t xml:space="preserve">Dear parents and carers, as many of you are </w:t>
      </w:r>
      <w:proofErr w:type="gramStart"/>
      <w:r w:rsidRPr="00665D92">
        <w:rPr>
          <w:sz w:val="22"/>
          <w:szCs w:val="22"/>
          <w:lang w:val="en-US"/>
        </w:rPr>
        <w:t>well aware</w:t>
      </w:r>
      <w:proofErr w:type="gramEnd"/>
      <w:r w:rsidRPr="00665D92">
        <w:rPr>
          <w:sz w:val="22"/>
          <w:szCs w:val="22"/>
          <w:lang w:val="en-US"/>
        </w:rPr>
        <w:t xml:space="preserve">, </w:t>
      </w:r>
      <w:proofErr w:type="gramStart"/>
      <w:r w:rsidRPr="00665D92">
        <w:rPr>
          <w:sz w:val="22"/>
          <w:szCs w:val="22"/>
          <w:lang w:val="en-US"/>
        </w:rPr>
        <w:t>head lice</w:t>
      </w:r>
      <w:proofErr w:type="gramEnd"/>
      <w:r w:rsidRPr="00665D92">
        <w:rPr>
          <w:sz w:val="22"/>
          <w:szCs w:val="22"/>
          <w:lang w:val="en-US"/>
        </w:rPr>
        <w:t xml:space="preserve"> can become a frustrating issue to deal with at some stage of your child’s schooling. As such, we all need to be proactive in preventing infestation, or the spread of any potential cases.</w:t>
      </w:r>
    </w:p>
    <w:p w14:paraId="6E1C518C" w14:textId="77777777" w:rsidR="00665D92" w:rsidRPr="00665D92" w:rsidRDefault="00665D92" w:rsidP="00665D92">
      <w:pPr>
        <w:rPr>
          <w:b/>
          <w:bCs/>
          <w:sz w:val="22"/>
          <w:szCs w:val="22"/>
          <w:lang w:val="en-US"/>
        </w:rPr>
      </w:pPr>
      <w:r w:rsidRPr="00665D92">
        <w:rPr>
          <w:b/>
          <w:bCs/>
          <w:sz w:val="22"/>
          <w:szCs w:val="22"/>
          <w:lang w:val="en-US"/>
        </w:rPr>
        <w:t xml:space="preserve">What are Head Lice? </w:t>
      </w:r>
    </w:p>
    <w:p w14:paraId="4F7166B6" w14:textId="77777777" w:rsidR="00665D92" w:rsidRPr="00665D92" w:rsidRDefault="00665D92" w:rsidP="00665D92">
      <w:pPr>
        <w:rPr>
          <w:sz w:val="22"/>
          <w:szCs w:val="22"/>
        </w:rPr>
      </w:pPr>
      <w:r w:rsidRPr="00665D92">
        <w:rPr>
          <w:sz w:val="22"/>
          <w:szCs w:val="22"/>
        </w:rPr>
        <w:t xml:space="preserve">Pediculosis or 'head lice' are small, wingless insects that live, breed and feed on the human scalp. They cannot transmit any infectious diseases. Direct contact is required for transmission from person to person, where head lice crawl from </w:t>
      </w:r>
      <w:proofErr w:type="gramStart"/>
      <w:r w:rsidRPr="00665D92">
        <w:rPr>
          <w:sz w:val="22"/>
          <w:szCs w:val="22"/>
        </w:rPr>
        <w:t>head to head</w:t>
      </w:r>
      <w:proofErr w:type="gramEnd"/>
      <w:r w:rsidRPr="00665D92">
        <w:rPr>
          <w:sz w:val="22"/>
          <w:szCs w:val="22"/>
        </w:rPr>
        <w:t>.</w:t>
      </w:r>
    </w:p>
    <w:p w14:paraId="4C7E41E3" w14:textId="77777777" w:rsidR="00665D92" w:rsidRPr="00665D92" w:rsidRDefault="00665D92" w:rsidP="00665D92">
      <w:pPr>
        <w:rPr>
          <w:b/>
          <w:bCs/>
          <w:sz w:val="22"/>
          <w:szCs w:val="22"/>
        </w:rPr>
      </w:pPr>
      <w:r w:rsidRPr="00665D92">
        <w:rPr>
          <w:b/>
          <w:bCs/>
          <w:sz w:val="22"/>
          <w:szCs w:val="22"/>
        </w:rPr>
        <w:t>How can you help at home?</w:t>
      </w:r>
    </w:p>
    <w:p w14:paraId="22B27F47" w14:textId="77777777" w:rsidR="00665D92" w:rsidRPr="00665D92" w:rsidRDefault="00665D92" w:rsidP="00665D92">
      <w:pPr>
        <w:rPr>
          <w:sz w:val="22"/>
          <w:szCs w:val="22"/>
        </w:rPr>
      </w:pPr>
      <w:r w:rsidRPr="00665D92">
        <w:rPr>
          <w:sz w:val="22"/>
          <w:szCs w:val="22"/>
        </w:rPr>
        <w:t>Parents and carers have the primary responsibility for the detection and treatment of head lice.</w:t>
      </w:r>
    </w:p>
    <w:p w14:paraId="34C98A28" w14:textId="77777777" w:rsidR="00665D92" w:rsidRPr="00665D92" w:rsidRDefault="00665D92" w:rsidP="00665D92">
      <w:pPr>
        <w:rPr>
          <w:sz w:val="22"/>
          <w:szCs w:val="22"/>
        </w:rPr>
      </w:pPr>
      <w:r w:rsidRPr="00665D92">
        <w:rPr>
          <w:sz w:val="22"/>
          <w:szCs w:val="22"/>
        </w:rPr>
        <w:t>Responsibilities include:</w:t>
      </w:r>
    </w:p>
    <w:p w14:paraId="32C5DF53" w14:textId="77777777" w:rsidR="00665D92" w:rsidRPr="00665D92" w:rsidRDefault="00665D92" w:rsidP="00665D92">
      <w:pPr>
        <w:numPr>
          <w:ilvl w:val="0"/>
          <w:numId w:val="1"/>
        </w:numPr>
        <w:rPr>
          <w:sz w:val="22"/>
          <w:szCs w:val="22"/>
        </w:rPr>
      </w:pPr>
      <w:r w:rsidRPr="00665D92">
        <w:rPr>
          <w:sz w:val="22"/>
          <w:szCs w:val="22"/>
        </w:rPr>
        <w:t>not sending their children to school with untreated head lice</w:t>
      </w:r>
    </w:p>
    <w:p w14:paraId="6C152EDE" w14:textId="77777777" w:rsidR="00665D92" w:rsidRPr="00665D92" w:rsidRDefault="00665D92" w:rsidP="00665D92">
      <w:pPr>
        <w:numPr>
          <w:ilvl w:val="0"/>
          <w:numId w:val="1"/>
        </w:numPr>
        <w:rPr>
          <w:sz w:val="22"/>
          <w:szCs w:val="22"/>
        </w:rPr>
      </w:pPr>
      <w:r w:rsidRPr="00665D92">
        <w:rPr>
          <w:sz w:val="22"/>
          <w:szCs w:val="22"/>
        </w:rPr>
        <w:t>using safe treatment practices which do not place their child's health at risk</w:t>
      </w:r>
    </w:p>
    <w:p w14:paraId="03B3F1F0" w14:textId="77777777" w:rsidR="00665D92" w:rsidRPr="00665D92" w:rsidRDefault="00665D92" w:rsidP="00665D92">
      <w:pPr>
        <w:numPr>
          <w:ilvl w:val="0"/>
          <w:numId w:val="1"/>
        </w:numPr>
        <w:rPr>
          <w:sz w:val="22"/>
          <w:szCs w:val="22"/>
        </w:rPr>
      </w:pPr>
      <w:r w:rsidRPr="00665D92">
        <w:rPr>
          <w:sz w:val="22"/>
          <w:szCs w:val="22"/>
        </w:rPr>
        <w:t>regularly checking for lice or eggs in the hair of their child and other household members</w:t>
      </w:r>
    </w:p>
    <w:p w14:paraId="29553E42" w14:textId="77777777" w:rsidR="00665D92" w:rsidRPr="00665D92" w:rsidRDefault="00665D92" w:rsidP="00665D92">
      <w:pPr>
        <w:numPr>
          <w:ilvl w:val="0"/>
          <w:numId w:val="1"/>
        </w:numPr>
        <w:rPr>
          <w:sz w:val="22"/>
          <w:szCs w:val="22"/>
        </w:rPr>
      </w:pPr>
      <w:r w:rsidRPr="00665D92">
        <w:rPr>
          <w:sz w:val="22"/>
          <w:szCs w:val="22"/>
        </w:rPr>
        <w:t>tie your child’s hair back if it is long</w:t>
      </w:r>
    </w:p>
    <w:p w14:paraId="46423B0D" w14:textId="77777777" w:rsidR="00665D92" w:rsidRPr="00665D92" w:rsidRDefault="00665D92" w:rsidP="00665D92">
      <w:pPr>
        <w:numPr>
          <w:ilvl w:val="0"/>
          <w:numId w:val="1"/>
        </w:numPr>
        <w:rPr>
          <w:sz w:val="22"/>
          <w:szCs w:val="22"/>
        </w:rPr>
      </w:pPr>
      <w:r w:rsidRPr="00665D92">
        <w:rPr>
          <w:sz w:val="22"/>
          <w:szCs w:val="22"/>
        </w:rPr>
        <w:t>notifying the school if their child is affected and when treatment commenced.</w:t>
      </w:r>
    </w:p>
    <w:p w14:paraId="75E029BA" w14:textId="77777777" w:rsidR="00665D92" w:rsidRPr="00665D92" w:rsidRDefault="00665D92" w:rsidP="00665D92">
      <w:pPr>
        <w:rPr>
          <w:b/>
          <w:bCs/>
          <w:sz w:val="22"/>
          <w:szCs w:val="22"/>
        </w:rPr>
      </w:pPr>
      <w:r w:rsidRPr="00665D92">
        <w:rPr>
          <w:b/>
          <w:bCs/>
          <w:sz w:val="22"/>
          <w:szCs w:val="22"/>
        </w:rPr>
        <w:t>How do we try and control head lice at school?</w:t>
      </w:r>
    </w:p>
    <w:p w14:paraId="33ADB3C4" w14:textId="77777777" w:rsidR="00665D92" w:rsidRPr="00665D92" w:rsidRDefault="00665D92" w:rsidP="00665D92">
      <w:pPr>
        <w:rPr>
          <w:sz w:val="22"/>
          <w:szCs w:val="22"/>
        </w:rPr>
      </w:pPr>
      <w:r w:rsidRPr="00665D92">
        <w:rPr>
          <w:sz w:val="22"/>
          <w:szCs w:val="22"/>
        </w:rPr>
        <w:t>When a student is identified with live head lice at school, we are required to:</w:t>
      </w:r>
    </w:p>
    <w:p w14:paraId="29D62EF6" w14:textId="77777777" w:rsidR="00665D92" w:rsidRPr="00665D92" w:rsidRDefault="00665D92" w:rsidP="00665D92">
      <w:pPr>
        <w:numPr>
          <w:ilvl w:val="0"/>
          <w:numId w:val="2"/>
        </w:numPr>
        <w:rPr>
          <w:sz w:val="22"/>
          <w:szCs w:val="22"/>
        </w:rPr>
      </w:pPr>
      <w:r w:rsidRPr="00665D92">
        <w:rPr>
          <w:sz w:val="22"/>
          <w:szCs w:val="22"/>
        </w:rPr>
        <w:t>at the end of the school day, provide the student with a note to inform their parent/carer that their child may have head lice</w:t>
      </w:r>
    </w:p>
    <w:p w14:paraId="18D45528" w14:textId="77777777" w:rsidR="00665D92" w:rsidRPr="00665D92" w:rsidRDefault="00665D92" w:rsidP="00665D92">
      <w:pPr>
        <w:numPr>
          <w:ilvl w:val="0"/>
          <w:numId w:val="2"/>
        </w:numPr>
        <w:rPr>
          <w:sz w:val="22"/>
          <w:szCs w:val="22"/>
        </w:rPr>
      </w:pPr>
      <w:r w:rsidRPr="00665D92">
        <w:rPr>
          <w:sz w:val="22"/>
          <w:szCs w:val="22"/>
        </w:rPr>
        <w:t xml:space="preserve">exclude the student from school until the day after treatment has commenced, as set out in the Public Health and Wellbeing Regulations 2019, school exclusion table – refer to the </w:t>
      </w:r>
      <w:proofErr w:type="spellStart"/>
      <w:r w:rsidRPr="00665D92">
        <w:rPr>
          <w:sz w:val="22"/>
          <w:szCs w:val="22"/>
        </w:rPr>
        <w:t>health.vic</w:t>
      </w:r>
      <w:proofErr w:type="spellEnd"/>
      <w:r w:rsidRPr="00665D92">
        <w:rPr>
          <w:sz w:val="22"/>
          <w:szCs w:val="22"/>
        </w:rPr>
        <w:t xml:space="preserve"> website: </w:t>
      </w:r>
      <w:hyperlink r:id="rId6" w:tgtFrame="_blank" w:history="1">
        <w:r w:rsidRPr="00665D92">
          <w:rPr>
            <w:rStyle w:val="Hyperlink"/>
            <w:sz w:val="22"/>
            <w:szCs w:val="22"/>
          </w:rPr>
          <w:t>School exclusion table</w:t>
        </w:r>
      </w:hyperlink>
      <w:r w:rsidRPr="00665D92">
        <w:rPr>
          <w:sz w:val="22"/>
          <w:szCs w:val="22"/>
        </w:rPr>
        <w:t>.</w:t>
      </w:r>
    </w:p>
    <w:p w14:paraId="24D3A571" w14:textId="77777777" w:rsidR="00665D92" w:rsidRPr="00665D92" w:rsidRDefault="00665D92" w:rsidP="00665D92">
      <w:pPr>
        <w:numPr>
          <w:ilvl w:val="0"/>
          <w:numId w:val="2"/>
        </w:numPr>
        <w:rPr>
          <w:sz w:val="22"/>
          <w:szCs w:val="22"/>
        </w:rPr>
      </w:pPr>
      <w:r w:rsidRPr="00665D92">
        <w:rPr>
          <w:sz w:val="22"/>
          <w:szCs w:val="22"/>
        </w:rPr>
        <w:t>use discretion to avoid identifying individuals when informing the school community about an infestation.</w:t>
      </w:r>
    </w:p>
    <w:p w14:paraId="667EA595" w14:textId="77777777" w:rsidR="00665D92" w:rsidRPr="00665D92" w:rsidRDefault="00665D92" w:rsidP="00665D92">
      <w:pPr>
        <w:numPr>
          <w:ilvl w:val="0"/>
          <w:numId w:val="2"/>
        </w:numPr>
        <w:rPr>
          <w:sz w:val="22"/>
          <w:szCs w:val="22"/>
        </w:rPr>
      </w:pPr>
      <w:r w:rsidRPr="00665D92">
        <w:rPr>
          <w:sz w:val="22"/>
          <w:szCs w:val="22"/>
        </w:rPr>
        <w:t>alert parents of other students in the same class as the affected student.</w:t>
      </w:r>
    </w:p>
    <w:p w14:paraId="23A3348D" w14:textId="77777777" w:rsidR="00665D92" w:rsidRPr="00665D92" w:rsidRDefault="00665D92" w:rsidP="00665D92">
      <w:pPr>
        <w:rPr>
          <w:b/>
          <w:bCs/>
          <w:sz w:val="22"/>
          <w:szCs w:val="22"/>
        </w:rPr>
      </w:pPr>
      <w:r w:rsidRPr="00665D92">
        <w:rPr>
          <w:b/>
          <w:bCs/>
          <w:sz w:val="22"/>
          <w:szCs w:val="22"/>
        </w:rPr>
        <w:t>How can you help the school?</w:t>
      </w:r>
    </w:p>
    <w:p w14:paraId="4723BC85" w14:textId="77777777" w:rsidR="00665D92" w:rsidRPr="00665D92" w:rsidRDefault="00665D92" w:rsidP="00665D92">
      <w:pPr>
        <w:numPr>
          <w:ilvl w:val="0"/>
          <w:numId w:val="3"/>
        </w:numPr>
        <w:rPr>
          <w:sz w:val="22"/>
          <w:szCs w:val="22"/>
        </w:rPr>
      </w:pPr>
      <w:r w:rsidRPr="00665D92">
        <w:rPr>
          <w:sz w:val="22"/>
          <w:szCs w:val="22"/>
        </w:rPr>
        <w:t>Although schools are not required to conduct visual head lice checks, parents are encouraged to provide consent should the school deem it necessary to physically examine a potential case of infestation to prevent the further spread.</w:t>
      </w:r>
    </w:p>
    <w:p w14:paraId="4104161B" w14:textId="77777777" w:rsidR="00665D92" w:rsidRPr="00665D92" w:rsidRDefault="00665D92" w:rsidP="00665D92">
      <w:pPr>
        <w:rPr>
          <w:sz w:val="22"/>
          <w:szCs w:val="22"/>
        </w:rPr>
      </w:pPr>
      <w:r w:rsidRPr="00665D92">
        <w:rPr>
          <w:sz w:val="22"/>
          <w:szCs w:val="22"/>
        </w:rPr>
        <w:t xml:space="preserve">For further information, please access: </w:t>
      </w:r>
      <w:hyperlink r:id="rId7" w:history="1">
        <w:r w:rsidRPr="00665D92">
          <w:rPr>
            <w:rStyle w:val="Hyperlink"/>
            <w:sz w:val="22"/>
            <w:szCs w:val="22"/>
          </w:rPr>
          <w:t>Head lice (nits) | Better Health Channel</w:t>
        </w:r>
      </w:hyperlink>
    </w:p>
    <w:p w14:paraId="54D0D0D7" w14:textId="77777777" w:rsidR="00665D92" w:rsidRPr="00665D92" w:rsidRDefault="00665D92" w:rsidP="00665D92">
      <w:pPr>
        <w:rPr>
          <w:sz w:val="22"/>
          <w:szCs w:val="22"/>
        </w:rPr>
      </w:pPr>
    </w:p>
    <w:p w14:paraId="688A75D4" w14:textId="77777777" w:rsidR="0028494D" w:rsidRPr="00665D92" w:rsidRDefault="0028494D">
      <w:pPr>
        <w:rPr>
          <w:sz w:val="22"/>
          <w:szCs w:val="22"/>
        </w:rPr>
      </w:pPr>
    </w:p>
    <w:sectPr w:rsidR="0028494D" w:rsidRPr="00665D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79774F"/>
    <w:multiLevelType w:val="multilevel"/>
    <w:tmpl w:val="AB2A05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BA1263"/>
    <w:multiLevelType w:val="multilevel"/>
    <w:tmpl w:val="28A48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D36132"/>
    <w:multiLevelType w:val="multilevel"/>
    <w:tmpl w:val="315CFE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76155944">
    <w:abstractNumId w:val="0"/>
    <w:lvlOverride w:ilvl="0"/>
    <w:lvlOverride w:ilvl="1"/>
    <w:lvlOverride w:ilvl="2"/>
    <w:lvlOverride w:ilvl="3"/>
    <w:lvlOverride w:ilvl="4"/>
    <w:lvlOverride w:ilvl="5"/>
    <w:lvlOverride w:ilvl="6"/>
    <w:lvlOverride w:ilvl="7"/>
    <w:lvlOverride w:ilvl="8"/>
  </w:num>
  <w:num w:numId="2" w16cid:durableId="1873956080">
    <w:abstractNumId w:val="1"/>
    <w:lvlOverride w:ilvl="0"/>
    <w:lvlOverride w:ilvl="1"/>
    <w:lvlOverride w:ilvl="2"/>
    <w:lvlOverride w:ilvl="3"/>
    <w:lvlOverride w:ilvl="4"/>
    <w:lvlOverride w:ilvl="5"/>
    <w:lvlOverride w:ilvl="6"/>
    <w:lvlOverride w:ilvl="7"/>
    <w:lvlOverride w:ilvl="8"/>
  </w:num>
  <w:num w:numId="3" w16cid:durableId="189045972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D92"/>
    <w:rsid w:val="0028494D"/>
    <w:rsid w:val="00665D92"/>
    <w:rsid w:val="00EB2D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81C39"/>
  <w15:chartTrackingRefBased/>
  <w15:docId w15:val="{3B0A58EE-D35B-4E5A-A647-B2DBC5DE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5D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5D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5D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5D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5D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5D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5D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5D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5D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D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5D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5D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5D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5D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5D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5D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5D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5D92"/>
    <w:rPr>
      <w:rFonts w:eastAsiaTheme="majorEastAsia" w:cstheme="majorBidi"/>
      <w:color w:val="272727" w:themeColor="text1" w:themeTint="D8"/>
    </w:rPr>
  </w:style>
  <w:style w:type="paragraph" w:styleId="Title">
    <w:name w:val="Title"/>
    <w:basedOn w:val="Normal"/>
    <w:next w:val="Normal"/>
    <w:link w:val="TitleChar"/>
    <w:uiPriority w:val="10"/>
    <w:qFormat/>
    <w:rsid w:val="00665D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5D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5D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5D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5D92"/>
    <w:pPr>
      <w:spacing w:before="160"/>
      <w:jc w:val="center"/>
    </w:pPr>
    <w:rPr>
      <w:i/>
      <w:iCs/>
      <w:color w:val="404040" w:themeColor="text1" w:themeTint="BF"/>
    </w:rPr>
  </w:style>
  <w:style w:type="character" w:customStyle="1" w:styleId="QuoteChar">
    <w:name w:val="Quote Char"/>
    <w:basedOn w:val="DefaultParagraphFont"/>
    <w:link w:val="Quote"/>
    <w:uiPriority w:val="29"/>
    <w:rsid w:val="00665D92"/>
    <w:rPr>
      <w:i/>
      <w:iCs/>
      <w:color w:val="404040" w:themeColor="text1" w:themeTint="BF"/>
    </w:rPr>
  </w:style>
  <w:style w:type="paragraph" w:styleId="ListParagraph">
    <w:name w:val="List Paragraph"/>
    <w:basedOn w:val="Normal"/>
    <w:uiPriority w:val="34"/>
    <w:qFormat/>
    <w:rsid w:val="00665D92"/>
    <w:pPr>
      <w:ind w:left="720"/>
      <w:contextualSpacing/>
    </w:pPr>
  </w:style>
  <w:style w:type="character" w:styleId="IntenseEmphasis">
    <w:name w:val="Intense Emphasis"/>
    <w:basedOn w:val="DefaultParagraphFont"/>
    <w:uiPriority w:val="21"/>
    <w:qFormat/>
    <w:rsid w:val="00665D92"/>
    <w:rPr>
      <w:i/>
      <w:iCs/>
      <w:color w:val="0F4761" w:themeColor="accent1" w:themeShade="BF"/>
    </w:rPr>
  </w:style>
  <w:style w:type="paragraph" w:styleId="IntenseQuote">
    <w:name w:val="Intense Quote"/>
    <w:basedOn w:val="Normal"/>
    <w:next w:val="Normal"/>
    <w:link w:val="IntenseQuoteChar"/>
    <w:uiPriority w:val="30"/>
    <w:qFormat/>
    <w:rsid w:val="00665D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5D92"/>
    <w:rPr>
      <w:i/>
      <w:iCs/>
      <w:color w:val="0F4761" w:themeColor="accent1" w:themeShade="BF"/>
    </w:rPr>
  </w:style>
  <w:style w:type="character" w:styleId="IntenseReference">
    <w:name w:val="Intense Reference"/>
    <w:basedOn w:val="DefaultParagraphFont"/>
    <w:uiPriority w:val="32"/>
    <w:qFormat/>
    <w:rsid w:val="00665D92"/>
    <w:rPr>
      <w:b/>
      <w:bCs/>
      <w:smallCaps/>
      <w:color w:val="0F4761" w:themeColor="accent1" w:themeShade="BF"/>
      <w:spacing w:val="5"/>
    </w:rPr>
  </w:style>
  <w:style w:type="character" w:styleId="Hyperlink">
    <w:name w:val="Hyperlink"/>
    <w:basedOn w:val="DefaultParagraphFont"/>
    <w:uiPriority w:val="99"/>
    <w:unhideWhenUsed/>
    <w:rsid w:val="00665D92"/>
    <w:rPr>
      <w:color w:val="467886" w:themeColor="hyperlink"/>
      <w:u w:val="single"/>
    </w:rPr>
  </w:style>
  <w:style w:type="character" w:styleId="UnresolvedMention">
    <w:name w:val="Unresolved Mention"/>
    <w:basedOn w:val="DefaultParagraphFont"/>
    <w:uiPriority w:val="99"/>
    <w:semiHidden/>
    <w:unhideWhenUsed/>
    <w:rsid w:val="00665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296524">
      <w:bodyDiv w:val="1"/>
      <w:marLeft w:val="0"/>
      <w:marRight w:val="0"/>
      <w:marTop w:val="0"/>
      <w:marBottom w:val="0"/>
      <w:divBdr>
        <w:top w:val="none" w:sz="0" w:space="0" w:color="auto"/>
        <w:left w:val="none" w:sz="0" w:space="0" w:color="auto"/>
        <w:bottom w:val="none" w:sz="0" w:space="0" w:color="auto"/>
        <w:right w:val="none" w:sz="0" w:space="0" w:color="auto"/>
      </w:divBdr>
    </w:div>
    <w:div w:id="179490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betterhealth.vic.gov.au%2Fhealth%2Fconditionsandtreatments%2Fhead-lice-nits&amp;data=05%7C02%7CBrigid.Chapman%40education.vic.gov.au%7C1aba33de92d14428725d08ddc9b078da%7Cd96cb3371a8744cfb69b3cec334a4c1f%7C0%7C0%7C638888481994956127%7CUnknown%7CTWFpbGZsb3d8eyJFbXB0eU1hcGkiOnRydWUsIlYiOiIwLjAuMDAwMCIsIlAiOiJXaW4zMiIsIkFOIjoiTWFpbCIsIldUIjoyfQ%3D%3D%7C0%7C%7C%7C&amp;sdata=2YaUVTicbfieGpM6sXVpaz%2BPxqufCgdVd2m%2Fe19CDvw%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s01.safelinks.protection.outlook.com/?url=https%3A%2F%2Fwww.health.vic.gov.au%2Finfectious-diseases%2Fschool-exclusion-table&amp;data=05%7C02%7CBrigid.Chapman%40education.vic.gov.au%7C1aba33de92d14428725d08ddc9b078da%7Cd96cb3371a8744cfb69b3cec334a4c1f%7C0%7C0%7C638888481994928468%7CUnknown%7CTWFpbGZsb3d8eyJFbXB0eU1hcGkiOnRydWUsIlYiOiIwLjAuMDAwMCIsIlAiOiJXaW4zMiIsIkFOIjoiTWFpbCIsIldUIjoyfQ%3D%3D%7C0%7C%7C%7C&amp;sdata=4UvH6zyHdiIhVWG7H4z7BqicBNw3tFLc4CbHtr1P0rs%3D&amp;reserved=0"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462</Words>
  <Characters>2634</Characters>
  <Application>Microsoft Office Word</Application>
  <DocSecurity>0</DocSecurity>
  <Lines>21</Lines>
  <Paragraphs>6</Paragraphs>
  <ScaleCrop>false</ScaleCrop>
  <Company>Department of Education and Training Victoria</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 Chapman</dc:creator>
  <cp:keywords/>
  <dc:description/>
  <cp:lastModifiedBy>Brigid Chapman</cp:lastModifiedBy>
  <cp:revision>1</cp:revision>
  <dcterms:created xsi:type="dcterms:W3CDTF">2025-07-24T23:15:00Z</dcterms:created>
  <dcterms:modified xsi:type="dcterms:W3CDTF">2025-07-24T23:21:00Z</dcterms:modified>
</cp:coreProperties>
</file>